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24460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413AB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3ABA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413ABA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01-18/</w:t>
      </w:r>
      <w:r w:rsidR="003D2002">
        <w:rPr>
          <w:rFonts w:ascii="Times New Roman" w:hAnsi="Times New Roman" w:cs="Times New Roman"/>
          <w:b/>
          <w:sz w:val="28"/>
          <w:szCs w:val="28"/>
        </w:rPr>
        <w:t>7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7905CB">
        <w:rPr>
          <w:rFonts w:ascii="Times New Roman" w:hAnsi="Times New Roman" w:cs="Times New Roman"/>
          <w:b/>
          <w:sz w:val="28"/>
          <w:szCs w:val="28"/>
        </w:rPr>
        <w:t>31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 w:rsidRPr="00413ABA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413ABA">
        <w:rPr>
          <w:rFonts w:ascii="Times New Roman" w:hAnsi="Times New Roman" w:cs="Times New Roman"/>
          <w:b/>
          <w:sz w:val="28"/>
          <w:szCs w:val="28"/>
        </w:rPr>
        <w:t>2</w:t>
      </w:r>
      <w:r w:rsidR="001E7BFD" w:rsidRPr="00413ABA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г.</w:t>
      </w:r>
    </w:p>
    <w:p w:rsidR="00AB3538" w:rsidRPr="00AB3538" w:rsidRDefault="0014556A" w:rsidP="00AB35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AB3538" w:rsidRPr="00AB3538">
        <w:rPr>
          <w:rFonts w:ascii="Times New Roman" w:hAnsi="Times New Roman" w:cs="Times New Roman"/>
          <w:sz w:val="28"/>
          <w:szCs w:val="28"/>
        </w:rPr>
        <w:t>проверки бюджетной отчетности</w:t>
      </w:r>
      <w:r w:rsidR="00AB3538">
        <w:rPr>
          <w:rFonts w:ascii="Times New Roman" w:hAnsi="Times New Roman" w:cs="Times New Roman"/>
          <w:sz w:val="28"/>
          <w:szCs w:val="28"/>
        </w:rPr>
        <w:t xml:space="preserve"> </w:t>
      </w:r>
      <w:r w:rsidR="00AB3538" w:rsidRPr="00AB3538">
        <w:rPr>
          <w:rFonts w:ascii="Times New Roman" w:hAnsi="Times New Roman" w:cs="Times New Roman"/>
          <w:sz w:val="28"/>
          <w:szCs w:val="28"/>
        </w:rPr>
        <w:t>МКУ "Центр развития ОМС"</w:t>
      </w:r>
      <w:r w:rsidR="003711AF">
        <w:rPr>
          <w:rFonts w:ascii="Times New Roman" w:hAnsi="Times New Roman" w:cs="Times New Roman"/>
          <w:sz w:val="28"/>
          <w:szCs w:val="28"/>
        </w:rPr>
        <w:t xml:space="preserve"> (Кузнечихинское сельское поселение ЯМР)</w:t>
      </w:r>
    </w:p>
    <w:p w:rsidR="0014556A" w:rsidRPr="00413ABA" w:rsidRDefault="00AB3538" w:rsidP="00AB35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B3538">
        <w:rPr>
          <w:rFonts w:ascii="Times New Roman" w:hAnsi="Times New Roman" w:cs="Times New Roman"/>
          <w:sz w:val="28"/>
          <w:szCs w:val="28"/>
        </w:rPr>
        <w:t>за 2020 год</w:t>
      </w:r>
    </w:p>
    <w:p w:rsidR="003A1404" w:rsidRPr="000D59AB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745B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0D59AB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D59AB" w:rsidRPr="000D59AB">
        <w:rPr>
          <w:rFonts w:ascii="Times New Roman" w:hAnsi="Times New Roman" w:cs="Times New Roman"/>
          <w:sz w:val="28"/>
          <w:szCs w:val="28"/>
        </w:rPr>
        <w:t xml:space="preserve">ст. </w:t>
      </w:r>
      <w:r w:rsidR="000D59AB" w:rsidRPr="000D59AB">
        <w:rPr>
          <w:rFonts w:ascii="Times New Roman" w:eastAsia="Times New Roman" w:hAnsi="Times New Roman" w:cs="Times New Roman"/>
          <w:sz w:val="28"/>
          <w:szCs w:val="28"/>
        </w:rPr>
        <w:t>266.1, 268.1 Бюджетного кодекса РФ, ст. 9 Федерального закона от 07.02.2011 № 6-ФЗ, Положение о Контрольно-счетной палате ЯМР, утвержденное Решением Муниципального Совета ЯМР № 52 от 27.10.2011г., п. 3.1.7.1 Плана работы Контрольно-счётной палаты ЯМР на 2021 год, программа проведения проверки, утвержденная приказом Контрольно-счётной палаты ЯМР №9 от 14.04.2021г</w:t>
      </w:r>
      <w:r w:rsidR="000122C3" w:rsidRPr="000D59A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0D59AB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D59AB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0D59AB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0D59AB" w:rsidRPr="000D59AB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достоверности,  выявление возможных нарушений, недостатков и их последствий</w:t>
      </w:r>
      <w:r w:rsidR="00303E55" w:rsidRPr="000D59A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0D59AB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59AB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0D59AB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0D59AB" w:rsidRPr="000D59AB">
        <w:rPr>
          <w:rFonts w:ascii="Times New Roman" w:eastAsia="Times New Roman" w:hAnsi="Times New Roman" w:cs="Times New Roman"/>
          <w:sz w:val="28"/>
          <w:szCs w:val="28"/>
        </w:rPr>
        <w:t xml:space="preserve">19.04.2021 – 22.04.2021 </w:t>
      </w:r>
      <w:r w:rsidR="003A1404" w:rsidRPr="000D59AB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0D59AB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D59AB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0D59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0D59AB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0D59AB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8D084D" w:rsidRPr="000D59AB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0D59AB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0D59AB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0D59AB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0D59AB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0D59AB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0D59AB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0D59AB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0D59AB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0D59AB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0D59AB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0D59AB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0D59AB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0D59AB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0D59AB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0D59AB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0D59AB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AC4D64" w:rsidRPr="000D59AB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0D59AB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0D59AB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0D59AB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0D59AB" w:rsidTr="005666D5">
        <w:tc>
          <w:tcPr>
            <w:tcW w:w="10031" w:type="dxa"/>
            <w:gridSpan w:val="6"/>
          </w:tcPr>
          <w:p w:rsidR="00B75204" w:rsidRPr="000D59AB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59A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0D59A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0D59A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0D59A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0D59AB" w:rsidTr="008B083A">
        <w:tc>
          <w:tcPr>
            <w:tcW w:w="3085" w:type="dxa"/>
            <w:gridSpan w:val="2"/>
          </w:tcPr>
          <w:p w:rsidR="00500F0A" w:rsidRPr="000D59AB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0D59A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0D59AB" w:rsidRDefault="00500F0A" w:rsidP="006C1308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0D59A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0D59AB" w:rsidRPr="000D59A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8 от 22.04.2021г</w:t>
            </w:r>
            <w:r w:rsidRPr="000D59A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0D59AB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0D59A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0D59A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0D59A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0D59A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0D59AB" w:rsidTr="008B083A">
        <w:tc>
          <w:tcPr>
            <w:tcW w:w="5495" w:type="dxa"/>
            <w:gridSpan w:val="4"/>
          </w:tcPr>
          <w:p w:rsidR="00B75204" w:rsidRPr="000D59AB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9A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0D59A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0D59A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0D59A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0D59AB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9AB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0D59AB" w:rsidTr="008B083A">
        <w:tc>
          <w:tcPr>
            <w:tcW w:w="5495" w:type="dxa"/>
            <w:gridSpan w:val="4"/>
          </w:tcPr>
          <w:p w:rsidR="005666D5" w:rsidRPr="000D59AB" w:rsidRDefault="005666D5" w:rsidP="000D59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9A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D59AB" w:rsidRPr="000D59AB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</w:p>
        </w:tc>
        <w:tc>
          <w:tcPr>
            <w:tcW w:w="4536" w:type="dxa"/>
            <w:gridSpan w:val="2"/>
          </w:tcPr>
          <w:p w:rsidR="005666D5" w:rsidRPr="000D59AB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9AB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902C64" w:rsidTr="008B083A">
        <w:tc>
          <w:tcPr>
            <w:tcW w:w="5495" w:type="dxa"/>
            <w:gridSpan w:val="4"/>
            <w:vAlign w:val="center"/>
          </w:tcPr>
          <w:p w:rsidR="00D47BDA" w:rsidRPr="000D59AB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59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0D59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0D59AB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0D59AB" w:rsidRDefault="000D59AB" w:rsidP="00EC43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9AB">
              <w:rPr>
                <w:rFonts w:ascii="Times New Roman" w:hAnsi="Times New Roman" w:cs="Times New Roman"/>
                <w:sz w:val="24"/>
                <w:szCs w:val="24"/>
              </w:rPr>
              <w:t>58 516,3</w:t>
            </w:r>
            <w:r w:rsidR="00EC43E5" w:rsidRPr="000D59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1D3374" w:rsidRPr="000D59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тыс.руб.</w:t>
            </w:r>
          </w:p>
        </w:tc>
      </w:tr>
      <w:tr w:rsidR="00F530E1" w:rsidRPr="00496D90" w:rsidTr="00F530E1">
        <w:tc>
          <w:tcPr>
            <w:tcW w:w="4077" w:type="dxa"/>
            <w:gridSpan w:val="3"/>
            <w:vAlign w:val="center"/>
          </w:tcPr>
          <w:p w:rsidR="00F530E1" w:rsidRPr="00496D90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D9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496D90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496D9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496D90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D90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496D90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D90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496D90" w:rsidTr="005666D5">
        <w:tc>
          <w:tcPr>
            <w:tcW w:w="533" w:type="dxa"/>
          </w:tcPr>
          <w:p w:rsidR="00972B92" w:rsidRPr="00496D90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D9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496D90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6D90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496D90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D90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496D9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902C64" w:rsidTr="005666D5">
        <w:tc>
          <w:tcPr>
            <w:tcW w:w="533" w:type="dxa"/>
          </w:tcPr>
          <w:p w:rsidR="001A43CD" w:rsidRPr="00496D90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D9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496D90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6D90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496D9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96D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496D90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49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 соответствие </w:t>
            </w:r>
            <w:r w:rsidR="0086372C" w:rsidRPr="00496D90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496D90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496D90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D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Нарушений </w:t>
            </w:r>
            <w:r w:rsidRPr="00496D9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EC43E5" w:rsidRPr="00902C64" w:rsidTr="00D94FB1">
        <w:tc>
          <w:tcPr>
            <w:tcW w:w="533" w:type="dxa"/>
          </w:tcPr>
          <w:p w:rsidR="00EC43E5" w:rsidRPr="007B5448" w:rsidRDefault="00EC43E5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4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544" w:type="dxa"/>
            <w:gridSpan w:val="2"/>
          </w:tcPr>
          <w:p w:rsidR="00EC43E5" w:rsidRPr="007B5448" w:rsidRDefault="00EC43E5" w:rsidP="00D94F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B5448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проведению инвентаризации активов и обязательств:</w:t>
            </w:r>
          </w:p>
          <w:p w:rsidR="00EC43E5" w:rsidRPr="007B5448" w:rsidRDefault="00EC43E5" w:rsidP="00D94F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B5448">
              <w:rPr>
                <w:rFonts w:ascii="Times New Roman" w:hAnsi="Times New Roman" w:cs="Times New Roman"/>
                <w:sz w:val="24"/>
                <w:szCs w:val="24"/>
              </w:rPr>
              <w:t>- дебиторская задолженность подтверждена актами сверки расчетов с контрагентами не в полном объеме,</w:t>
            </w:r>
          </w:p>
          <w:p w:rsidR="00EC43E5" w:rsidRPr="007B5448" w:rsidRDefault="00EC43E5" w:rsidP="00D94F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B5448">
              <w:rPr>
                <w:rFonts w:ascii="Times New Roman" w:hAnsi="Times New Roman" w:cs="Times New Roman"/>
                <w:sz w:val="24"/>
                <w:szCs w:val="24"/>
              </w:rPr>
              <w:t xml:space="preserve">- установлены расхождения в размере кредиторской задолженности на 01.01.2021г. по данным учета </w:t>
            </w:r>
            <w:r w:rsidR="00496D90" w:rsidRPr="007B5448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  <w:r w:rsidRPr="007B5448">
              <w:rPr>
                <w:rFonts w:ascii="Times New Roman" w:hAnsi="Times New Roman" w:cs="Times New Roman"/>
                <w:sz w:val="24"/>
                <w:szCs w:val="24"/>
              </w:rPr>
              <w:t xml:space="preserve"> и контрагентов.</w:t>
            </w:r>
          </w:p>
          <w:p w:rsidR="00EC43E5" w:rsidRPr="007B5448" w:rsidRDefault="00EC43E5" w:rsidP="00D94F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43E5" w:rsidRPr="007B5448" w:rsidRDefault="00EC43E5" w:rsidP="00D94FB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448">
              <w:rPr>
                <w:rFonts w:ascii="Times New Roman" w:hAnsi="Times New Roman" w:cs="Times New Roman"/>
                <w:b/>
                <w:sz w:val="24"/>
                <w:szCs w:val="24"/>
              </w:rPr>
              <w:t>(п. 2.4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EC43E5" w:rsidRPr="007B5448" w:rsidRDefault="00312BEA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4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vAlign w:val="center"/>
          </w:tcPr>
          <w:p w:rsidR="00EC43E5" w:rsidRPr="007B5448" w:rsidRDefault="00312BEA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448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324B2E" w:rsidRPr="00902C64" w:rsidTr="005666D5">
        <w:tc>
          <w:tcPr>
            <w:tcW w:w="533" w:type="dxa"/>
          </w:tcPr>
          <w:p w:rsidR="00324B2E" w:rsidRPr="00755430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43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324B2E" w:rsidRPr="00755430" w:rsidRDefault="00324B2E" w:rsidP="007554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5430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соблюдения контрольных соотношений (увязки) между показателями форм бюджетной отчетности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755430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430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75543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902C64" w:rsidTr="005666D5">
        <w:tc>
          <w:tcPr>
            <w:tcW w:w="533" w:type="dxa"/>
          </w:tcPr>
          <w:p w:rsidR="00324B2E" w:rsidRPr="00755430" w:rsidRDefault="00755430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4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24B2E" w:rsidRPr="007554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755430" w:rsidRDefault="00324B2E" w:rsidP="007554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5430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на соответствие показателей форм бюджетной отчетности учреждения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755430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430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75543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CD7F92" w:rsidRPr="00902C64" w:rsidTr="00CD7F92">
        <w:tc>
          <w:tcPr>
            <w:tcW w:w="533" w:type="dxa"/>
          </w:tcPr>
          <w:p w:rsidR="00CD7F92" w:rsidRPr="00A614A0" w:rsidRDefault="00A614A0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CD7F92" w:rsidRPr="00A614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CD7F92" w:rsidRPr="00A614A0" w:rsidRDefault="0006454D" w:rsidP="00D94F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Искажение показателя бюджетной отчетности за 2020 год, выраженного в денежном измерении, более чем на 10%, что является грубым нарушением требований к бюджетному учету, в том числе к составлению, представлению бюджетной отчетности.</w:t>
            </w:r>
          </w:p>
          <w:p w:rsidR="00CD7F92" w:rsidRPr="00A614A0" w:rsidRDefault="00CD7F92" w:rsidP="00D94F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7F92" w:rsidRPr="00A614A0" w:rsidRDefault="00CD7F92" w:rsidP="00D94FB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(п. 1.2.91 Классификатора </w:t>
            </w:r>
            <w:r w:rsidRPr="00A614A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нарушений)</w:t>
            </w:r>
          </w:p>
        </w:tc>
        <w:tc>
          <w:tcPr>
            <w:tcW w:w="2977" w:type="dxa"/>
            <w:gridSpan w:val="2"/>
            <w:vAlign w:val="center"/>
          </w:tcPr>
          <w:p w:rsidR="00CD7F92" w:rsidRPr="00A614A0" w:rsidRDefault="00CD7F92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977" w:type="dxa"/>
            <w:vAlign w:val="center"/>
          </w:tcPr>
          <w:p w:rsidR="00CD7F92" w:rsidRPr="00A614A0" w:rsidRDefault="0006454D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3 280,9</w:t>
            </w:r>
          </w:p>
        </w:tc>
      </w:tr>
      <w:tr w:rsidR="00324B2E" w:rsidRPr="00902C64" w:rsidTr="005666D5">
        <w:tc>
          <w:tcPr>
            <w:tcW w:w="533" w:type="dxa"/>
          </w:tcPr>
          <w:p w:rsidR="00324B2E" w:rsidRPr="00A614A0" w:rsidRDefault="00324B2E" w:rsidP="00150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50301" w:rsidRPr="00A614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A614A0" w:rsidRDefault="00324B2E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A614A0" w:rsidRPr="00A614A0" w:rsidRDefault="00A614A0" w:rsidP="00A614A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 xml:space="preserve">В составе дебиторской задолженности: </w:t>
            </w:r>
          </w:p>
          <w:p w:rsidR="00A614A0" w:rsidRPr="00A614A0" w:rsidRDefault="00A614A0" w:rsidP="00A614A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- ПАО "ВымпелКом" в размере 0,2 тыс.руб.;</w:t>
            </w:r>
          </w:p>
          <w:p w:rsidR="00A614A0" w:rsidRPr="00A614A0" w:rsidRDefault="00A614A0" w:rsidP="00A614A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- ООО "Хартия" в размере 6,8 тыс.руб.;</w:t>
            </w:r>
          </w:p>
          <w:p w:rsidR="00A614A0" w:rsidRPr="00A614A0" w:rsidRDefault="00A614A0" w:rsidP="00A614A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- ООО "Газпромнефть-Корпоративные продажи"</w:t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на сумму 66,0 тыс.руб.</w:t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2F4E5D" w:rsidRPr="00A614A0" w:rsidRDefault="00A614A0" w:rsidP="00A614A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По данным отчетности учреждения просроченная дебиторская задолженность на 01.01.2021г. отсутствует.</w:t>
            </w:r>
          </w:p>
          <w:p w:rsidR="00A614A0" w:rsidRPr="00A614A0" w:rsidRDefault="00A614A0" w:rsidP="00A614A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Общий размер кредиторской задолженности по состоянию на 01.01.2021г. составил 3 280,9 тыс.руб.</w:t>
            </w:r>
          </w:p>
          <w:p w:rsidR="00A614A0" w:rsidRDefault="00A614A0" w:rsidP="00CA15A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В 2020 году общая кредиторская задолженность по сравнению с предыдущим годом увеличилась на 1</w:t>
            </w:r>
            <w:r w:rsidR="00CA15A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270,3 тыс.руб. или на 63,2%.</w:t>
            </w:r>
          </w:p>
          <w:p w:rsidR="00DD163D" w:rsidRPr="00A614A0" w:rsidRDefault="00DD163D" w:rsidP="00CA15A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163D">
              <w:rPr>
                <w:rFonts w:ascii="Times New Roman" w:hAnsi="Times New Roman" w:cs="Times New Roman"/>
                <w:sz w:val="24"/>
                <w:szCs w:val="24"/>
              </w:rPr>
              <w:t>В составе  кредиторской задолженности по счету 1.302.25.000 «Расчеты по работам, услугам по содержанию имущества» отражена задолженность в размере 3 280,9 тыс.руб. перед ООО «ВинтДизель»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4B2E" w:rsidRPr="00902C64" w:rsidTr="005666D5">
        <w:tc>
          <w:tcPr>
            <w:tcW w:w="10031" w:type="dxa"/>
            <w:gridSpan w:val="6"/>
          </w:tcPr>
          <w:p w:rsidR="00324B2E" w:rsidRPr="00A614A0" w:rsidRDefault="00324B2E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A614A0">
              <w:rPr>
                <w:rFonts w:ascii="Times New Roman" w:hAnsi="Times New Roman" w:cs="Times New Roman"/>
                <w:b/>
                <w:sz w:val="24"/>
                <w:szCs w:val="24"/>
              </w:rPr>
              <w:t>. Выводы:</w:t>
            </w:r>
          </w:p>
        </w:tc>
      </w:tr>
      <w:tr w:rsidR="00324B2E" w:rsidRPr="00902C64" w:rsidTr="005666D5">
        <w:tc>
          <w:tcPr>
            <w:tcW w:w="10031" w:type="dxa"/>
            <w:gridSpan w:val="6"/>
          </w:tcPr>
          <w:p w:rsidR="00324B2E" w:rsidRPr="00902C64" w:rsidRDefault="00A614A0" w:rsidP="00A614A0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Качество и полнота представленных в бюджетной отчетности показателей и сведений позволяют сделать вывод о недостоверности отдельн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 xml:space="preserve"> показател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 xml:space="preserve"> годовой бюджетной отчетности (в части просроченной кредиторской задолженности), а также о наличии рисков достоверности отдельных показателей годовой бюджетной отчетности Учреждения за 2020 год (размера дебиторской и кредиторской задолженности).</w:t>
            </w:r>
          </w:p>
        </w:tc>
      </w:tr>
    </w:tbl>
    <w:p w:rsidR="00D67E18" w:rsidRPr="00902C64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717A1" w:rsidRPr="00AE2FB1" w:rsidRDefault="00D717A1" w:rsidP="00D717A1">
      <w:pPr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AE2FB1">
        <w:rPr>
          <w:rFonts w:ascii="Times New Roman" w:hAnsi="Times New Roman" w:cs="Times New Roman"/>
          <w:b/>
          <w:sz w:val="28"/>
          <w:szCs w:val="24"/>
          <w:lang w:val="en-US"/>
        </w:rPr>
        <w:t>VI</w:t>
      </w:r>
      <w:r w:rsidRPr="00AE2FB1">
        <w:rPr>
          <w:rFonts w:ascii="Times New Roman" w:hAnsi="Times New Roman" w:cs="Times New Roman"/>
          <w:b/>
          <w:sz w:val="28"/>
          <w:szCs w:val="24"/>
        </w:rPr>
        <w:t>. Сведения о принятых мерах по реализации материалов проверки:</w:t>
      </w:r>
    </w:p>
    <w:p w:rsidR="00B2484B" w:rsidRPr="00AE2FB1" w:rsidRDefault="00D717A1" w:rsidP="00B2484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2FB1">
        <w:rPr>
          <w:rFonts w:ascii="Times New Roman" w:hAnsi="Times New Roman" w:cs="Times New Roman"/>
          <w:noProof/>
          <w:sz w:val="28"/>
          <w:szCs w:val="28"/>
        </w:rPr>
        <w:t xml:space="preserve">По результатам проведения проверки </w:t>
      </w:r>
      <w:r w:rsidR="00AE2FB1" w:rsidRPr="00AE2FB1">
        <w:rPr>
          <w:rFonts w:ascii="Times New Roman" w:hAnsi="Times New Roman" w:cs="Times New Roman"/>
          <w:noProof/>
          <w:sz w:val="28"/>
          <w:szCs w:val="28"/>
        </w:rPr>
        <w:t>в отношении должностного лица составлен протокол об административном правонарушении, предусмотренном ч. 4 ст. 15.15.6 КоАП РФ</w:t>
      </w:r>
      <w:r w:rsidR="00510378">
        <w:rPr>
          <w:rFonts w:ascii="Times New Roman" w:hAnsi="Times New Roman" w:cs="Times New Roman"/>
          <w:noProof/>
          <w:sz w:val="28"/>
          <w:szCs w:val="28"/>
        </w:rPr>
        <w:t xml:space="preserve"> «</w:t>
      </w:r>
      <w:r w:rsidR="00510378" w:rsidRPr="00510378">
        <w:rPr>
          <w:rFonts w:ascii="Times New Roman" w:hAnsi="Times New Roman" w:cs="Times New Roman"/>
          <w:noProof/>
          <w:sz w:val="28"/>
          <w:szCs w:val="28"/>
        </w:rPr>
        <w:t>Грубое нарушение требований к бюджетному (бухгалтерскому) учету, в том числе к составлению либо представлению бюджетной или бухгалтерской (финансовой) отчетности, либо грубое нарушение порядка составления (формирования) консолидированной бухгалтерской (финансовой) отчетности, если эти действия не содержат уголовно наказуемого деяния</w:t>
      </w:r>
      <w:r w:rsidR="00510378">
        <w:rPr>
          <w:rFonts w:ascii="Times New Roman" w:hAnsi="Times New Roman" w:cs="Times New Roman"/>
          <w:noProof/>
          <w:sz w:val="28"/>
          <w:szCs w:val="28"/>
        </w:rPr>
        <w:t>»</w:t>
      </w:r>
      <w:r w:rsidR="00AE2FB1" w:rsidRPr="00AE2FB1">
        <w:rPr>
          <w:rFonts w:ascii="Times New Roman" w:hAnsi="Times New Roman" w:cs="Times New Roman"/>
          <w:noProof/>
          <w:sz w:val="28"/>
          <w:szCs w:val="28"/>
        </w:rPr>
        <w:t>.</w:t>
      </w:r>
      <w:r w:rsidR="00AE2FB1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D67E18" w:rsidRPr="00AE2FB1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7E18" w:rsidRPr="00AE2FB1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Pr="00AE2FB1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2FB1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AE2FB1">
        <w:rPr>
          <w:rFonts w:ascii="Times New Roman" w:hAnsi="Times New Roman" w:cs="Times New Roman"/>
          <w:sz w:val="28"/>
          <w:szCs w:val="28"/>
        </w:rPr>
        <w:t>палаты ЯМР</w:t>
      </w:r>
      <w:r w:rsidRPr="00AE2FB1">
        <w:rPr>
          <w:rFonts w:ascii="Times New Roman" w:hAnsi="Times New Roman" w:cs="Times New Roman"/>
          <w:sz w:val="28"/>
          <w:szCs w:val="28"/>
        </w:rPr>
        <w:tab/>
      </w:r>
      <w:r w:rsidRPr="00AE2FB1">
        <w:rPr>
          <w:rFonts w:ascii="Times New Roman" w:hAnsi="Times New Roman" w:cs="Times New Roman"/>
          <w:sz w:val="28"/>
          <w:szCs w:val="28"/>
        </w:rPr>
        <w:tab/>
      </w:r>
      <w:r w:rsidRPr="00AE2FB1">
        <w:rPr>
          <w:rFonts w:ascii="Times New Roman" w:hAnsi="Times New Roman" w:cs="Times New Roman"/>
          <w:sz w:val="28"/>
          <w:szCs w:val="28"/>
        </w:rPr>
        <w:tab/>
      </w:r>
      <w:r w:rsidRPr="00AE2FB1">
        <w:rPr>
          <w:rFonts w:ascii="Times New Roman" w:hAnsi="Times New Roman" w:cs="Times New Roman"/>
          <w:sz w:val="28"/>
          <w:szCs w:val="28"/>
        </w:rPr>
        <w:tab/>
      </w:r>
      <w:r w:rsidRPr="00AE2FB1">
        <w:rPr>
          <w:rFonts w:ascii="Times New Roman" w:hAnsi="Times New Roman" w:cs="Times New Roman"/>
          <w:sz w:val="28"/>
          <w:szCs w:val="28"/>
        </w:rPr>
        <w:tab/>
      </w:r>
      <w:r w:rsidRPr="00AE2FB1">
        <w:rPr>
          <w:rFonts w:ascii="Times New Roman" w:hAnsi="Times New Roman" w:cs="Times New Roman"/>
          <w:sz w:val="28"/>
          <w:szCs w:val="28"/>
        </w:rPr>
        <w:tab/>
      </w:r>
      <w:r w:rsidRPr="00AE2FB1">
        <w:rPr>
          <w:rFonts w:ascii="Times New Roman" w:hAnsi="Times New Roman" w:cs="Times New Roman"/>
          <w:sz w:val="28"/>
          <w:szCs w:val="28"/>
        </w:rPr>
        <w:tab/>
      </w:r>
      <w:r w:rsidR="006A2C64" w:rsidRPr="00AE2FB1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AE2FB1"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F34A5C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29BA" w:rsidRDefault="00AE29BA" w:rsidP="004110DA">
      <w:pPr>
        <w:spacing w:after="0" w:line="240" w:lineRule="auto"/>
      </w:pPr>
      <w:r>
        <w:separator/>
      </w:r>
    </w:p>
  </w:endnote>
  <w:endnote w:type="continuationSeparator" w:id="0">
    <w:p w:rsidR="00AE29BA" w:rsidRDefault="00AE29BA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14795B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F34A5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29BA" w:rsidRDefault="00AE29BA" w:rsidP="004110DA">
      <w:pPr>
        <w:spacing w:after="0" w:line="240" w:lineRule="auto"/>
      </w:pPr>
      <w:r>
        <w:separator/>
      </w:r>
    </w:p>
  </w:footnote>
  <w:footnote w:type="continuationSeparator" w:id="0">
    <w:p w:rsidR="00AE29BA" w:rsidRDefault="00AE29BA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37134"/>
    <w:multiLevelType w:val="hybridMultilevel"/>
    <w:tmpl w:val="364C52AC"/>
    <w:lvl w:ilvl="0" w:tplc="AABC983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2C3"/>
    <w:rsid w:val="00012446"/>
    <w:rsid w:val="00012FD2"/>
    <w:rsid w:val="00021A95"/>
    <w:rsid w:val="00026476"/>
    <w:rsid w:val="00035F43"/>
    <w:rsid w:val="0005617C"/>
    <w:rsid w:val="0005629A"/>
    <w:rsid w:val="000563E3"/>
    <w:rsid w:val="0006454D"/>
    <w:rsid w:val="000726F2"/>
    <w:rsid w:val="00075546"/>
    <w:rsid w:val="00086C42"/>
    <w:rsid w:val="00090A1C"/>
    <w:rsid w:val="0009785C"/>
    <w:rsid w:val="000B0696"/>
    <w:rsid w:val="000B2415"/>
    <w:rsid w:val="000B7734"/>
    <w:rsid w:val="000D0D8F"/>
    <w:rsid w:val="000D2D5B"/>
    <w:rsid w:val="000D59AB"/>
    <w:rsid w:val="000F5EE3"/>
    <w:rsid w:val="000F738C"/>
    <w:rsid w:val="0010541F"/>
    <w:rsid w:val="00106F38"/>
    <w:rsid w:val="00107137"/>
    <w:rsid w:val="00111D1B"/>
    <w:rsid w:val="00114C7B"/>
    <w:rsid w:val="0012409C"/>
    <w:rsid w:val="00124460"/>
    <w:rsid w:val="00127ED1"/>
    <w:rsid w:val="00135B1F"/>
    <w:rsid w:val="0013616C"/>
    <w:rsid w:val="00143D13"/>
    <w:rsid w:val="0014556A"/>
    <w:rsid w:val="0014795B"/>
    <w:rsid w:val="00150301"/>
    <w:rsid w:val="001537E0"/>
    <w:rsid w:val="001562CE"/>
    <w:rsid w:val="0016272B"/>
    <w:rsid w:val="00166394"/>
    <w:rsid w:val="00171465"/>
    <w:rsid w:val="00175D1D"/>
    <w:rsid w:val="00177EFA"/>
    <w:rsid w:val="00180D22"/>
    <w:rsid w:val="00180E7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8E7"/>
    <w:rsid w:val="001C6C25"/>
    <w:rsid w:val="001D3374"/>
    <w:rsid w:val="001E7BFD"/>
    <w:rsid w:val="00205D9C"/>
    <w:rsid w:val="002073E8"/>
    <w:rsid w:val="00210227"/>
    <w:rsid w:val="0021547B"/>
    <w:rsid w:val="00217848"/>
    <w:rsid w:val="00222DBB"/>
    <w:rsid w:val="0023445D"/>
    <w:rsid w:val="00234961"/>
    <w:rsid w:val="00234D9F"/>
    <w:rsid w:val="00241B4D"/>
    <w:rsid w:val="00242B0E"/>
    <w:rsid w:val="00250323"/>
    <w:rsid w:val="0025313B"/>
    <w:rsid w:val="00265928"/>
    <w:rsid w:val="00266AF4"/>
    <w:rsid w:val="00272CA6"/>
    <w:rsid w:val="00274A57"/>
    <w:rsid w:val="002765BF"/>
    <w:rsid w:val="002A2839"/>
    <w:rsid w:val="002A2968"/>
    <w:rsid w:val="002C2534"/>
    <w:rsid w:val="002D44E7"/>
    <w:rsid w:val="002D4AAE"/>
    <w:rsid w:val="002D5D28"/>
    <w:rsid w:val="002D7F2C"/>
    <w:rsid w:val="002E68EF"/>
    <w:rsid w:val="002F4E5D"/>
    <w:rsid w:val="00301C97"/>
    <w:rsid w:val="00303E55"/>
    <w:rsid w:val="0031143C"/>
    <w:rsid w:val="00312BEA"/>
    <w:rsid w:val="003132C6"/>
    <w:rsid w:val="00315221"/>
    <w:rsid w:val="00320439"/>
    <w:rsid w:val="00323CB0"/>
    <w:rsid w:val="00324B2E"/>
    <w:rsid w:val="00325296"/>
    <w:rsid w:val="0032759F"/>
    <w:rsid w:val="003279F2"/>
    <w:rsid w:val="00342606"/>
    <w:rsid w:val="003476B9"/>
    <w:rsid w:val="00355BF9"/>
    <w:rsid w:val="003576D0"/>
    <w:rsid w:val="003607E4"/>
    <w:rsid w:val="00362A34"/>
    <w:rsid w:val="00367CD6"/>
    <w:rsid w:val="003711AF"/>
    <w:rsid w:val="003771DD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B2D3A"/>
    <w:rsid w:val="003B3095"/>
    <w:rsid w:val="003C1F33"/>
    <w:rsid w:val="003C40E2"/>
    <w:rsid w:val="003C49F4"/>
    <w:rsid w:val="003D0B8E"/>
    <w:rsid w:val="003D2002"/>
    <w:rsid w:val="003D2E58"/>
    <w:rsid w:val="003F4033"/>
    <w:rsid w:val="003F79D4"/>
    <w:rsid w:val="00401C89"/>
    <w:rsid w:val="00403F85"/>
    <w:rsid w:val="00407AE1"/>
    <w:rsid w:val="0041078D"/>
    <w:rsid w:val="004110DA"/>
    <w:rsid w:val="00413ABA"/>
    <w:rsid w:val="004176AD"/>
    <w:rsid w:val="00424C33"/>
    <w:rsid w:val="00424DBF"/>
    <w:rsid w:val="00425BC7"/>
    <w:rsid w:val="0043063E"/>
    <w:rsid w:val="0043110E"/>
    <w:rsid w:val="004340AA"/>
    <w:rsid w:val="00437B78"/>
    <w:rsid w:val="00445AE6"/>
    <w:rsid w:val="00446586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96D90"/>
    <w:rsid w:val="004A1C1A"/>
    <w:rsid w:val="004A2614"/>
    <w:rsid w:val="004A6CE0"/>
    <w:rsid w:val="004B3D68"/>
    <w:rsid w:val="004D0547"/>
    <w:rsid w:val="004D1ADB"/>
    <w:rsid w:val="004D480D"/>
    <w:rsid w:val="004D6BC8"/>
    <w:rsid w:val="004E19BE"/>
    <w:rsid w:val="004E1EAD"/>
    <w:rsid w:val="00500F0A"/>
    <w:rsid w:val="00507501"/>
    <w:rsid w:val="00507D49"/>
    <w:rsid w:val="00510378"/>
    <w:rsid w:val="00521B3C"/>
    <w:rsid w:val="00525945"/>
    <w:rsid w:val="00534D9E"/>
    <w:rsid w:val="00540C34"/>
    <w:rsid w:val="0054118E"/>
    <w:rsid w:val="00545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964EF"/>
    <w:rsid w:val="005B265D"/>
    <w:rsid w:val="005B6196"/>
    <w:rsid w:val="005D6399"/>
    <w:rsid w:val="005E3DD1"/>
    <w:rsid w:val="005E7C85"/>
    <w:rsid w:val="005F2715"/>
    <w:rsid w:val="00604893"/>
    <w:rsid w:val="006058B1"/>
    <w:rsid w:val="00610E32"/>
    <w:rsid w:val="006113C5"/>
    <w:rsid w:val="0062098F"/>
    <w:rsid w:val="00622D11"/>
    <w:rsid w:val="00624E9F"/>
    <w:rsid w:val="00633AF5"/>
    <w:rsid w:val="0064594C"/>
    <w:rsid w:val="006479D4"/>
    <w:rsid w:val="006577A7"/>
    <w:rsid w:val="00660DC5"/>
    <w:rsid w:val="00667913"/>
    <w:rsid w:val="00670741"/>
    <w:rsid w:val="006743E7"/>
    <w:rsid w:val="0068057A"/>
    <w:rsid w:val="00695E87"/>
    <w:rsid w:val="006A2C64"/>
    <w:rsid w:val="006B3538"/>
    <w:rsid w:val="006B5EA2"/>
    <w:rsid w:val="006C1308"/>
    <w:rsid w:val="006C1B9F"/>
    <w:rsid w:val="006C4116"/>
    <w:rsid w:val="006D04F3"/>
    <w:rsid w:val="006D11AA"/>
    <w:rsid w:val="006D25C2"/>
    <w:rsid w:val="006D3271"/>
    <w:rsid w:val="006D3A89"/>
    <w:rsid w:val="006D3B5C"/>
    <w:rsid w:val="006D4F71"/>
    <w:rsid w:val="006D5299"/>
    <w:rsid w:val="00703350"/>
    <w:rsid w:val="00703FDA"/>
    <w:rsid w:val="00704B42"/>
    <w:rsid w:val="00705283"/>
    <w:rsid w:val="00716902"/>
    <w:rsid w:val="007175A9"/>
    <w:rsid w:val="00721945"/>
    <w:rsid w:val="00724DA7"/>
    <w:rsid w:val="00730889"/>
    <w:rsid w:val="00731854"/>
    <w:rsid w:val="00732A68"/>
    <w:rsid w:val="00737539"/>
    <w:rsid w:val="007422A7"/>
    <w:rsid w:val="00751696"/>
    <w:rsid w:val="00755430"/>
    <w:rsid w:val="00756DF5"/>
    <w:rsid w:val="0076448E"/>
    <w:rsid w:val="0076639F"/>
    <w:rsid w:val="0077057E"/>
    <w:rsid w:val="007712FA"/>
    <w:rsid w:val="00781358"/>
    <w:rsid w:val="00781C00"/>
    <w:rsid w:val="00783003"/>
    <w:rsid w:val="00786B3F"/>
    <w:rsid w:val="007905CB"/>
    <w:rsid w:val="007915DA"/>
    <w:rsid w:val="00791EDC"/>
    <w:rsid w:val="007A303D"/>
    <w:rsid w:val="007B482E"/>
    <w:rsid w:val="007B5448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7F5B97"/>
    <w:rsid w:val="00800F57"/>
    <w:rsid w:val="008027C0"/>
    <w:rsid w:val="00817A23"/>
    <w:rsid w:val="00817CB9"/>
    <w:rsid w:val="008200B6"/>
    <w:rsid w:val="008223E3"/>
    <w:rsid w:val="008315FB"/>
    <w:rsid w:val="00835D24"/>
    <w:rsid w:val="00841496"/>
    <w:rsid w:val="008422AB"/>
    <w:rsid w:val="00842334"/>
    <w:rsid w:val="0086307F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D084D"/>
    <w:rsid w:val="008D14E0"/>
    <w:rsid w:val="008D4415"/>
    <w:rsid w:val="008E760A"/>
    <w:rsid w:val="008F6337"/>
    <w:rsid w:val="00902C64"/>
    <w:rsid w:val="0090424B"/>
    <w:rsid w:val="00906173"/>
    <w:rsid w:val="00917394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79BD"/>
    <w:rsid w:val="00964D90"/>
    <w:rsid w:val="009727D4"/>
    <w:rsid w:val="00972B92"/>
    <w:rsid w:val="00973DBA"/>
    <w:rsid w:val="00974B36"/>
    <w:rsid w:val="009805E4"/>
    <w:rsid w:val="00990E6E"/>
    <w:rsid w:val="0099352F"/>
    <w:rsid w:val="009A3756"/>
    <w:rsid w:val="009A48A7"/>
    <w:rsid w:val="009B3F35"/>
    <w:rsid w:val="009C2DB5"/>
    <w:rsid w:val="009C72AC"/>
    <w:rsid w:val="009D1B07"/>
    <w:rsid w:val="009D1CE8"/>
    <w:rsid w:val="009E1997"/>
    <w:rsid w:val="009E1A6E"/>
    <w:rsid w:val="009E408B"/>
    <w:rsid w:val="009F2A17"/>
    <w:rsid w:val="009F3C98"/>
    <w:rsid w:val="009F596E"/>
    <w:rsid w:val="00A00020"/>
    <w:rsid w:val="00A025A6"/>
    <w:rsid w:val="00A07FE7"/>
    <w:rsid w:val="00A149D3"/>
    <w:rsid w:val="00A1570D"/>
    <w:rsid w:val="00A1745B"/>
    <w:rsid w:val="00A2201D"/>
    <w:rsid w:val="00A240A5"/>
    <w:rsid w:val="00A26ACB"/>
    <w:rsid w:val="00A315B9"/>
    <w:rsid w:val="00A33315"/>
    <w:rsid w:val="00A3761A"/>
    <w:rsid w:val="00A44DB0"/>
    <w:rsid w:val="00A5608E"/>
    <w:rsid w:val="00A614A0"/>
    <w:rsid w:val="00A63A73"/>
    <w:rsid w:val="00A73225"/>
    <w:rsid w:val="00A84D49"/>
    <w:rsid w:val="00A90770"/>
    <w:rsid w:val="00A90CCB"/>
    <w:rsid w:val="00A9418D"/>
    <w:rsid w:val="00AA01CE"/>
    <w:rsid w:val="00AA284A"/>
    <w:rsid w:val="00AA54F4"/>
    <w:rsid w:val="00AA670E"/>
    <w:rsid w:val="00AB3538"/>
    <w:rsid w:val="00AC4D64"/>
    <w:rsid w:val="00AD0DDC"/>
    <w:rsid w:val="00AE29BA"/>
    <w:rsid w:val="00AE2FB1"/>
    <w:rsid w:val="00AE6B4F"/>
    <w:rsid w:val="00AE6C38"/>
    <w:rsid w:val="00AF33B8"/>
    <w:rsid w:val="00AF5BCB"/>
    <w:rsid w:val="00AF6CFF"/>
    <w:rsid w:val="00AF7896"/>
    <w:rsid w:val="00B028CE"/>
    <w:rsid w:val="00B07C1B"/>
    <w:rsid w:val="00B11DB9"/>
    <w:rsid w:val="00B12A15"/>
    <w:rsid w:val="00B17EEB"/>
    <w:rsid w:val="00B211A0"/>
    <w:rsid w:val="00B2484B"/>
    <w:rsid w:val="00B3576E"/>
    <w:rsid w:val="00B42173"/>
    <w:rsid w:val="00B4283A"/>
    <w:rsid w:val="00B506FC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1769"/>
    <w:rsid w:val="00BE5677"/>
    <w:rsid w:val="00BF1866"/>
    <w:rsid w:val="00BF3FDD"/>
    <w:rsid w:val="00C02A07"/>
    <w:rsid w:val="00C063BF"/>
    <w:rsid w:val="00C175C5"/>
    <w:rsid w:val="00C21C65"/>
    <w:rsid w:val="00C2244F"/>
    <w:rsid w:val="00C23A9D"/>
    <w:rsid w:val="00C25749"/>
    <w:rsid w:val="00C275E4"/>
    <w:rsid w:val="00C342AE"/>
    <w:rsid w:val="00C3775B"/>
    <w:rsid w:val="00C46922"/>
    <w:rsid w:val="00C53E35"/>
    <w:rsid w:val="00C56E3E"/>
    <w:rsid w:val="00C60E91"/>
    <w:rsid w:val="00C613C5"/>
    <w:rsid w:val="00C61D80"/>
    <w:rsid w:val="00C734ED"/>
    <w:rsid w:val="00C756AD"/>
    <w:rsid w:val="00C947A4"/>
    <w:rsid w:val="00CA15A6"/>
    <w:rsid w:val="00CB2B06"/>
    <w:rsid w:val="00CB42F0"/>
    <w:rsid w:val="00CB6458"/>
    <w:rsid w:val="00CC2232"/>
    <w:rsid w:val="00CC751A"/>
    <w:rsid w:val="00CD7F92"/>
    <w:rsid w:val="00CE1258"/>
    <w:rsid w:val="00CE5B7C"/>
    <w:rsid w:val="00CE7D6B"/>
    <w:rsid w:val="00CF2A82"/>
    <w:rsid w:val="00CF7A53"/>
    <w:rsid w:val="00D0314E"/>
    <w:rsid w:val="00D11639"/>
    <w:rsid w:val="00D13391"/>
    <w:rsid w:val="00D228ED"/>
    <w:rsid w:val="00D265D8"/>
    <w:rsid w:val="00D36B3A"/>
    <w:rsid w:val="00D47BDA"/>
    <w:rsid w:val="00D53228"/>
    <w:rsid w:val="00D53BB4"/>
    <w:rsid w:val="00D574D7"/>
    <w:rsid w:val="00D63F3B"/>
    <w:rsid w:val="00D67E18"/>
    <w:rsid w:val="00D717A1"/>
    <w:rsid w:val="00D7739C"/>
    <w:rsid w:val="00D80260"/>
    <w:rsid w:val="00D838F1"/>
    <w:rsid w:val="00D87E13"/>
    <w:rsid w:val="00DC1899"/>
    <w:rsid w:val="00DC4F71"/>
    <w:rsid w:val="00DD163D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E03547"/>
    <w:rsid w:val="00E12C55"/>
    <w:rsid w:val="00E13DF6"/>
    <w:rsid w:val="00E24D69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674AE"/>
    <w:rsid w:val="00E70217"/>
    <w:rsid w:val="00E739CE"/>
    <w:rsid w:val="00E75DEB"/>
    <w:rsid w:val="00E77D5F"/>
    <w:rsid w:val="00EA1DF7"/>
    <w:rsid w:val="00EA62AA"/>
    <w:rsid w:val="00EA775A"/>
    <w:rsid w:val="00EB26FE"/>
    <w:rsid w:val="00EB2986"/>
    <w:rsid w:val="00EB6414"/>
    <w:rsid w:val="00EC21D5"/>
    <w:rsid w:val="00EC3D10"/>
    <w:rsid w:val="00EC43E5"/>
    <w:rsid w:val="00ED46AA"/>
    <w:rsid w:val="00ED7907"/>
    <w:rsid w:val="00EE2C4E"/>
    <w:rsid w:val="00EE4CDA"/>
    <w:rsid w:val="00EE50DF"/>
    <w:rsid w:val="00EF704B"/>
    <w:rsid w:val="00EF790F"/>
    <w:rsid w:val="00F01021"/>
    <w:rsid w:val="00F03C5E"/>
    <w:rsid w:val="00F067EB"/>
    <w:rsid w:val="00F10AE0"/>
    <w:rsid w:val="00F122C8"/>
    <w:rsid w:val="00F34A5C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8562D"/>
    <w:rsid w:val="00F90FD5"/>
    <w:rsid w:val="00FA5C88"/>
    <w:rsid w:val="00FA6EE8"/>
    <w:rsid w:val="00FB735D"/>
    <w:rsid w:val="00FC2754"/>
    <w:rsid w:val="00FC2E9F"/>
    <w:rsid w:val="00FD0D1D"/>
    <w:rsid w:val="00FD451B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3189DE-86BF-4E8F-A3C7-74D5A554A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784</TotalTime>
  <Pages>3</Pages>
  <Words>702</Words>
  <Characters>4004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766</cp:revision>
  <cp:lastPrinted>2019-05-13T10:30:00Z</cp:lastPrinted>
  <dcterms:created xsi:type="dcterms:W3CDTF">2019-02-18T10:59:00Z</dcterms:created>
  <dcterms:modified xsi:type="dcterms:W3CDTF">2021-06-01T07:30:00Z</dcterms:modified>
</cp:coreProperties>
</file>